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4" w:type="pct"/>
        <w:tblCellSpacing w:w="15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9396"/>
      </w:tblGrid>
      <w:tr w:rsidR="002F003B" w:rsidTr="004A0AA4">
        <w:trPr>
          <w:tblCellSpacing w:w="15" w:type="dxa"/>
        </w:trPr>
        <w:tc>
          <w:tcPr>
            <w:tcW w:w="49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3B" w:rsidRDefault="002F003B">
            <w:pPr>
              <w:spacing w:after="138"/>
              <w:jc w:val="center"/>
              <w:rPr>
                <w:rFonts w:ascii="Arial" w:hAnsi="Arial" w:cs="Arial"/>
                <w:b/>
                <w:bCs/>
                <w:color w:val="0048BB"/>
                <w:sz w:val="37"/>
                <w:szCs w:val="37"/>
              </w:rPr>
            </w:pPr>
            <w:r>
              <w:rPr>
                <w:rFonts w:ascii="Arial" w:hAnsi="Arial" w:cs="Arial"/>
                <w:b/>
                <w:bCs/>
                <w:color w:val="0048BB"/>
                <w:sz w:val="37"/>
                <w:szCs w:val="37"/>
              </w:rPr>
              <w:t xml:space="preserve">Реализуемые образовательные программы </w:t>
            </w:r>
          </w:p>
        </w:tc>
      </w:tr>
      <w:tr w:rsidR="002F003B" w:rsidTr="002F00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3B" w:rsidRDefault="002F003B">
            <w:pPr>
              <w:spacing w:after="13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F003B" w:rsidTr="002F003B">
        <w:trPr>
          <w:tblCellSpacing w:w="15" w:type="dxa"/>
        </w:trPr>
        <w:tc>
          <w:tcPr>
            <w:tcW w:w="0" w:type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F003B" w:rsidRPr="004A0AA4" w:rsidRDefault="002F003B">
            <w:pPr>
              <w:pStyle w:val="a3"/>
              <w:jc w:val="center"/>
              <w:rPr>
                <w:color w:val="000000"/>
              </w:rPr>
            </w:pPr>
            <w:r w:rsidRPr="004A0AA4">
              <w:rPr>
                <w:rStyle w:val="a4"/>
                <w:rFonts w:ascii="Tahoma" w:hAnsi="Tahoma" w:cs="Tahoma"/>
                <w:b w:val="0"/>
                <w:color w:val="000080"/>
                <w:sz w:val="48"/>
                <w:szCs w:val="48"/>
              </w:rPr>
              <w:t>Нормативный срок освоения образовательных программ</w:t>
            </w:r>
          </w:p>
          <w:p w:rsidR="002F003B" w:rsidRPr="004A0AA4" w:rsidRDefault="004A0AA4">
            <w:pPr>
              <w:pStyle w:val="a3"/>
              <w:jc w:val="both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t>     Педагогический коллектив М</w:t>
            </w:r>
            <w:r w:rsidR="002F003B" w:rsidRPr="004A0AA4">
              <w:rPr>
                <w:rFonts w:ascii="Tahoma" w:hAnsi="Tahoma" w:cs="Tahoma"/>
                <w:color w:val="000000"/>
                <w:sz w:val="27"/>
                <w:szCs w:val="27"/>
              </w:rPr>
              <w:t xml:space="preserve">ОУ </w:t>
            </w:r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t xml:space="preserve">«СОШ с. </w:t>
            </w:r>
            <w:proofErr w:type="gramStart"/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t>Алексашкино</w:t>
            </w:r>
            <w:proofErr w:type="gramEnd"/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t xml:space="preserve"> Питерского района Саратовской области» в 2014-2015 учебном году </w:t>
            </w:r>
            <w:r w:rsidR="002F003B" w:rsidRPr="004A0AA4">
              <w:rPr>
                <w:rFonts w:ascii="Tahoma" w:hAnsi="Tahoma" w:cs="Tahoma"/>
                <w:color w:val="000000"/>
                <w:sz w:val="27"/>
                <w:szCs w:val="27"/>
              </w:rPr>
              <w:t xml:space="preserve"> реализует следующие виды образовательных программ: основные  общеобразовательные программы начального общего образования, основного общего образования.</w:t>
            </w:r>
          </w:p>
          <w:p w:rsidR="002F003B" w:rsidRPr="004A0AA4" w:rsidRDefault="002F003B">
            <w:pPr>
              <w:pStyle w:val="a3"/>
              <w:rPr>
                <w:color w:val="000000"/>
              </w:rPr>
            </w:pPr>
            <w:r w:rsidRPr="004A0AA4">
              <w:rPr>
                <w:rStyle w:val="a4"/>
                <w:b w:val="0"/>
                <w:color w:val="000000"/>
              </w:rPr>
              <w:t>  </w:t>
            </w:r>
          </w:p>
          <w:tbl>
            <w:tblPr>
              <w:tblW w:w="45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89"/>
              <w:gridCol w:w="3126"/>
              <w:gridCol w:w="2052"/>
            </w:tblGrid>
            <w:tr w:rsidR="002F003B" w:rsidRPr="004A0AA4" w:rsidTr="004A0AA4">
              <w:trPr>
                <w:trHeight w:val="465"/>
                <w:tblCellSpacing w:w="0" w:type="dxa"/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Уровни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Вид общеобразовательной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 xml:space="preserve">Нормативные сроки освоения программ </w:t>
                  </w:r>
                </w:p>
              </w:tc>
            </w:tr>
            <w:tr w:rsidR="002F003B" w:rsidRPr="004A0AA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I уровень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 w:rsidP="004A0AA4">
                  <w:pPr>
                    <w:pStyle w:val="a3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 xml:space="preserve">Общеобразовательные программы начального  общего образования (УМК «Школа </w:t>
                  </w:r>
                  <w:r w:rsidR="004A0AA4"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2100</w:t>
                  </w: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4 года</w:t>
                  </w:r>
                </w:p>
              </w:tc>
            </w:tr>
            <w:tr w:rsidR="004A0AA4" w:rsidRPr="004A0AA4">
              <w:trPr>
                <w:gridAfter w:val="2"/>
                <w:trHeight w:val="38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0AA4" w:rsidRPr="004A0AA4" w:rsidRDefault="004A0AA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2F003B" w:rsidRPr="004A0AA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II уровень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Общеобразовательные программы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003B" w:rsidRPr="004A0AA4" w:rsidRDefault="002F003B">
                  <w:pPr>
                    <w:pStyle w:val="a3"/>
                    <w:rPr>
                      <w:color w:val="000000"/>
                    </w:rPr>
                  </w:pPr>
                  <w:r w:rsidRPr="004A0AA4">
                    <w:rPr>
                      <w:rFonts w:ascii="Tahoma" w:hAnsi="Tahoma" w:cs="Tahoma"/>
                      <w:color w:val="000000"/>
                      <w:sz w:val="27"/>
                      <w:szCs w:val="27"/>
                    </w:rPr>
                    <w:t>5 лет</w:t>
                  </w:r>
                </w:p>
              </w:tc>
            </w:tr>
          </w:tbl>
          <w:p w:rsidR="002F003B" w:rsidRPr="004A0AA4" w:rsidRDefault="002F003B" w:rsidP="004A0AA4">
            <w:pPr>
              <w:pStyle w:val="a3"/>
              <w:jc w:val="center"/>
              <w:rPr>
                <w:color w:val="000000"/>
              </w:rPr>
            </w:pPr>
            <w:r w:rsidRPr="004A0AA4">
              <w:rPr>
                <w:rStyle w:val="a4"/>
                <w:rFonts w:ascii="Tahoma" w:hAnsi="Tahoma" w:cs="Tahoma"/>
                <w:b w:val="0"/>
                <w:color w:val="000080"/>
                <w:sz w:val="48"/>
                <w:szCs w:val="48"/>
              </w:rPr>
              <w:t>Формы освоения образовательной программы</w:t>
            </w:r>
          </w:p>
          <w:p w:rsidR="004A0AA4" w:rsidRPr="004A0AA4" w:rsidRDefault="002F003B" w:rsidP="004A0AA4">
            <w:pPr>
              <w:pStyle w:val="a3"/>
              <w:jc w:val="both"/>
              <w:rPr>
                <w:color w:val="000000"/>
              </w:rPr>
            </w:pPr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t xml:space="preserve">      Образовательные программы осваиваются учащимися школы в очной форме. По желанию обучающихся  и их родителей (законных представителей)  общеобразовательные программы могут быть  освоены в различных  формах: </w:t>
            </w:r>
            <w:proofErr w:type="spellStart"/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t>очно-заочной</w:t>
            </w:r>
            <w:proofErr w:type="spellEnd"/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t xml:space="preserve"> (вечерней), семейного образования и самообразования, обучения на дому (по медицинским показаниям). Допускается сочетание указанных форм освоения общеобразовательных программ.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стандарт.</w:t>
            </w:r>
            <w:r w:rsidRPr="004A0AA4">
              <w:rPr>
                <w:rFonts w:ascii="Tahoma" w:hAnsi="Tahoma" w:cs="Tahoma"/>
                <w:color w:val="000000"/>
                <w:sz w:val="27"/>
                <w:szCs w:val="27"/>
              </w:rPr>
              <w:br/>
              <w:t>       </w:t>
            </w:r>
          </w:p>
          <w:p w:rsidR="002F003B" w:rsidRPr="004A0AA4" w:rsidRDefault="002F003B">
            <w:pPr>
              <w:pStyle w:val="a3"/>
              <w:rPr>
                <w:color w:val="000000"/>
              </w:rPr>
            </w:pPr>
          </w:p>
        </w:tc>
      </w:tr>
    </w:tbl>
    <w:p w:rsidR="00814C0A" w:rsidRDefault="004A0AA4"/>
    <w:sectPr w:rsidR="00814C0A" w:rsidSect="0053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05D"/>
    <w:multiLevelType w:val="multilevel"/>
    <w:tmpl w:val="981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70ED4"/>
    <w:multiLevelType w:val="multilevel"/>
    <w:tmpl w:val="B88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003B"/>
    <w:rsid w:val="002F003B"/>
    <w:rsid w:val="003E39DD"/>
    <w:rsid w:val="004A0AA4"/>
    <w:rsid w:val="0053103C"/>
    <w:rsid w:val="006056B5"/>
    <w:rsid w:val="006A4924"/>
    <w:rsid w:val="00947EEE"/>
    <w:rsid w:val="00971F6C"/>
    <w:rsid w:val="009875AF"/>
    <w:rsid w:val="009E6864"/>
    <w:rsid w:val="00A83EED"/>
    <w:rsid w:val="00BA0AFA"/>
    <w:rsid w:val="00C958DA"/>
    <w:rsid w:val="00CB7EC3"/>
    <w:rsid w:val="00CC26A6"/>
    <w:rsid w:val="00D166DF"/>
    <w:rsid w:val="00E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2F0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2014-10-13T06:44:00Z</dcterms:created>
  <dcterms:modified xsi:type="dcterms:W3CDTF">2014-10-13T07:02:00Z</dcterms:modified>
</cp:coreProperties>
</file>